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26786F" w:rsidRPr="0011033A" w:rsidRDefault="0026786F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26786F" w:rsidRPr="0011033A" w:rsidRDefault="0026786F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26786F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26786F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26786F" w:rsidRPr="00293373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26786F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26786F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26786F" w:rsidRPr="00293373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E3D7C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7994DB20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D33055" w:rsidRPr="00806390">
        <w:rPr>
          <w:rFonts w:ascii="Arial Narrow" w:hAnsi="Arial Narrow"/>
          <w:noProof/>
          <w:sz w:val="24"/>
          <w:szCs w:val="24"/>
        </w:rPr>
        <w:t>INFRASTRUKTUR PASCA BENCANA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5931BA55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D33055" w:rsidRPr="00806390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22D0AC7D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D33055" w:rsidRPr="00806390">
        <w:rPr>
          <w:rFonts w:ascii="Arial Narrow" w:hAnsi="Arial Narrow"/>
          <w:noProof/>
          <w:sz w:val="24"/>
          <w:szCs w:val="24"/>
        </w:rPr>
        <w:t>Ir. Suranto., S.T.,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4D30396D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D33055" w:rsidRPr="00806390">
        <w:rPr>
          <w:rFonts w:ascii="Arial Narrow" w:hAnsi="Arial Narrow"/>
          <w:bCs/>
          <w:noProof/>
          <w:sz w:val="24"/>
          <w:szCs w:val="24"/>
        </w:rPr>
        <w:t>Kamis, 04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74697841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D33055" w:rsidRPr="00806390">
        <w:rPr>
          <w:rFonts w:ascii="Arial Narrow" w:hAnsi="Arial Narrow"/>
          <w:noProof/>
          <w:sz w:val="24"/>
          <w:szCs w:val="24"/>
          <w:lang w:val="id-ID"/>
        </w:rPr>
        <w:t>Kamis, 25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0183BB36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D33055" w:rsidRPr="00806390">
        <w:rPr>
          <w:rFonts w:ascii="Arial Narrow" w:hAnsi="Arial Narrow"/>
          <w:noProof/>
          <w:sz w:val="24"/>
          <w:szCs w:val="24"/>
        </w:rPr>
        <w:t>13.20 - 15.00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7B8645E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33055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5CBB01D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33055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LILI SUHERI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30D8905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33055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178110116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32E860E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33055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573DBCC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1BB1977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49EA94F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33055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38EE1B7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41A3025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0CEBD3C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33055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5A295FF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7F58ABB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6888F7C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33055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11B7D57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66D3D02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26AEC2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33055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222B19E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19EFC83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61B39EA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33055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49C07A5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1D9F27A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0B9C04A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33055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1798D22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4CDDCCA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7295F23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33055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09632C2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07B25A1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05D9C83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33055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18E7BA7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0AE9A02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4E039A0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33055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1713DF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5E999AF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25A4D2A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33055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2B49D67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065FD19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7A4E005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33055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59BB9F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2D86876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13B6D9F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33055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61521F0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567C693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03459F6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33055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3C531EB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740B20B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6B1D264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33055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5B54915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46CBBFE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38ADDD5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33055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500B261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18540E1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3EE1922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33055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3916694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7FE5CE6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4F89D46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33055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2F7B178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78806B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320D514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D33055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7ADA66D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0FD0E40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705EE61E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D33055" w:rsidRPr="00806390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Ir. Suranto., S.T.,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C12159D" w14:textId="0EFECEEF" w:rsidR="00C3410D" w:rsidRDefault="001140CC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</w:t>
      </w:r>
      <w:bookmarkStart w:id="0" w:name="_GoBack"/>
      <w:bookmarkEnd w:id="0"/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ersentase</w:t>
      </w:r>
      <w:proofErr w:type="spellEnd"/>
      <w:r w:rsidR="00C3410D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 w:rsidR="00C3410D"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 w:rsidR="00C3410D"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 w:rsidR="00C3410D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14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140CC"/>
    <w:rsid w:val="00162FEA"/>
    <w:rsid w:val="001E03A8"/>
    <w:rsid w:val="00250CB0"/>
    <w:rsid w:val="0026786F"/>
    <w:rsid w:val="00297832"/>
    <w:rsid w:val="0039596A"/>
    <w:rsid w:val="00497B94"/>
    <w:rsid w:val="004E0D1C"/>
    <w:rsid w:val="004E76A1"/>
    <w:rsid w:val="005079F0"/>
    <w:rsid w:val="00510CC4"/>
    <w:rsid w:val="00594C79"/>
    <w:rsid w:val="005E3368"/>
    <w:rsid w:val="0060505E"/>
    <w:rsid w:val="00675EE3"/>
    <w:rsid w:val="00737831"/>
    <w:rsid w:val="007A63BB"/>
    <w:rsid w:val="00876D22"/>
    <w:rsid w:val="008C277D"/>
    <w:rsid w:val="009C79AF"/>
    <w:rsid w:val="009D25C1"/>
    <w:rsid w:val="00B45A14"/>
    <w:rsid w:val="00BB35EE"/>
    <w:rsid w:val="00C0240E"/>
    <w:rsid w:val="00C3410D"/>
    <w:rsid w:val="00CE6080"/>
    <w:rsid w:val="00D33055"/>
    <w:rsid w:val="00DC1BC7"/>
    <w:rsid w:val="00E65757"/>
    <w:rsid w:val="00E70E59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2022-08-03T07:14:00Z</dcterms:created>
  <dcterms:modified xsi:type="dcterms:W3CDTF">2022-08-03T07:14:00Z</dcterms:modified>
</cp:coreProperties>
</file>