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8374D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8374D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4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8374D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A8374D" w:rsidRPr="00596754">
        <w:rPr>
          <w:rFonts w:ascii="Calibri" w:eastAsia="Arial Unicode MS" w:hAnsi="Calibri" w:cs="Calibri"/>
          <w:b/>
          <w:noProof/>
          <w:sz w:val="28"/>
          <w:szCs w:val="28"/>
        </w:rPr>
        <w:t>Metode Perbaikan Tanah (MKP)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A8374D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8374D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8374D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8374D" w:rsidRPr="00596754">
        <w:rPr>
          <w:rFonts w:ascii="Calibri" w:eastAsia="Arial Unicode MS" w:hAnsi="Calibri" w:cs="Calibri"/>
          <w:noProof/>
          <w:sz w:val="28"/>
          <w:szCs w:val="28"/>
        </w:rPr>
        <w:t>Tika Ermita Wulandari,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8374D" w:rsidRPr="00596754">
        <w:rPr>
          <w:rFonts w:ascii="Calibri" w:eastAsia="Arial Unicode MS" w:hAnsi="Calibri" w:cs="Calibri"/>
          <w:noProof/>
          <w:sz w:val="28"/>
          <w:szCs w:val="28"/>
        </w:rPr>
        <w:t>Tika Ermita Wulandari,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8374D" w:rsidRPr="00596754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A8374D" w:rsidRPr="00596754">
        <w:rPr>
          <w:rFonts w:ascii="Cambria" w:eastAsia="Arial Unicode MS" w:hAnsi="Cambria" w:cs="Arial Unicode MS"/>
          <w:b/>
          <w:i/>
          <w:noProof/>
          <w:sz w:val="26"/>
        </w:rPr>
        <w:t>4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A8374D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A8374D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Tika Ermita Wulandari,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A5557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A5557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10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0953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010F"/>
    <w:rsid w:val="003C1732"/>
    <w:rsid w:val="003C744B"/>
    <w:rsid w:val="003D27D4"/>
    <w:rsid w:val="003E057E"/>
    <w:rsid w:val="003E702A"/>
    <w:rsid w:val="003E7867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C6528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81E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557E"/>
    <w:rsid w:val="00A576E6"/>
    <w:rsid w:val="00A603F8"/>
    <w:rsid w:val="00A6196D"/>
    <w:rsid w:val="00A65885"/>
    <w:rsid w:val="00A80E21"/>
    <w:rsid w:val="00A8256A"/>
    <w:rsid w:val="00A8374D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D5CCC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0CC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A7F92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B08CD-12CD-4074-A133-FD5C915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9A82-3D3C-48EA-8752-99C1AB34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1542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2022-07-02T00:59:00Z</cp:lastPrinted>
  <dcterms:created xsi:type="dcterms:W3CDTF">2022-07-02T01:00:00Z</dcterms:created>
  <dcterms:modified xsi:type="dcterms:W3CDTF">2022-07-02T01:00:00Z</dcterms:modified>
</cp:coreProperties>
</file>