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37915954a4806" /><Relationship Type="http://schemas.openxmlformats.org/package/2006/relationships/metadata/core-properties" Target="/docProps/core.xml" Id="Rd1a9b51488db4360" /><Relationship Type="http://schemas.openxmlformats.org/officeDocument/2006/relationships/extended-properties" Target="/docProps/app.xml" Id="R3eaa8225f13747f1" /><Relationship Type="http://schemas.openxmlformats.org/officeDocument/2006/relationships/custom-properties" Target="/docProps/custom.xml" Id="R0f6ba6c4c703486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49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8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1987" w:space="1744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MENDROFA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KENNEDY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8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6117669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6140312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7439919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8762169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8762169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8762169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5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9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987" w:space="1744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3ffeecae7dd4fa9" /><Relationship Type="http://schemas.openxmlformats.org/officeDocument/2006/relationships/settings" Target="settings.xml" Id="R0bd8ea0e2b8f46d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