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a1e6139d44dfd" /><Relationship Type="http://schemas.openxmlformats.org/package/2006/relationships/metadata/core-properties" Target="/docProps/core.xml" Id="Rd71bed169673480a" /><Relationship Type="http://schemas.openxmlformats.org/officeDocument/2006/relationships/extended-properties" Target="/docProps/app.xml" Id="R523049b108624606" /><Relationship Type="http://schemas.openxmlformats.org/officeDocument/2006/relationships/custom-properties" Target="/docProps/custom.xml" Id="R15533a41261743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1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6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2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6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311" w:space="142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5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475919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4781835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608144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740369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740369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740369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1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6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2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6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311" w:space="142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30180a8056d4ee9" /><Relationship Type="http://schemas.openxmlformats.org/officeDocument/2006/relationships/settings" Target="settings.xml" Id="Rbb381770bf52407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