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d6464a4c549d6" /><Relationship Type="http://schemas.openxmlformats.org/package/2006/relationships/metadata/core-properties" Target="/docProps/core.xml" Id="R2c736c190ded48ac" /><Relationship Type="http://schemas.openxmlformats.org/officeDocument/2006/relationships/extended-properties" Target="/docProps/app.xml" Id="Rbe55784ad85d47f5" /><Relationship Type="http://schemas.openxmlformats.org/officeDocument/2006/relationships/custom-properties" Target="/docProps/custom.xml" Id="R64fa18b06f7c4b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36" w:space="172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9930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0058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26175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026175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36" w:space="172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36" w:space="172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36" w:space="172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544079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645360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770948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770948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36" w:space="172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c60cfb3dc254193" /><Relationship Type="http://schemas.openxmlformats.org/officeDocument/2006/relationships/settings" Target="settings.xml" Id="R0f10406f36e348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