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cb5aa015b448e" /><Relationship Type="http://schemas.openxmlformats.org/package/2006/relationships/metadata/core-properties" Target="/docProps/core.xml" Id="R1f220e56730c4d5e" /><Relationship Type="http://schemas.openxmlformats.org/officeDocument/2006/relationships/extended-properties" Target="/docProps/app.xml" Id="R283913e2fde14f3a" /><Relationship Type="http://schemas.openxmlformats.org/officeDocument/2006/relationships/custom-properties" Target="/docProps/custom.xml" Id="Raa37bacbd16f491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0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64" w:space="149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4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520582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621863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7474515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7474515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0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64" w:space="149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1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f854389e34a45d1" /><Relationship Type="http://schemas.openxmlformats.org/officeDocument/2006/relationships/settings" Target="settings.xml" Id="Rd52bb0ed40b3430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