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bb1a55eb14ce0" /><Relationship Type="http://schemas.openxmlformats.org/package/2006/relationships/metadata/core-properties" Target="/docProps/core.xml" Id="R5ecc25fe809349e4" /><Relationship Type="http://schemas.openxmlformats.org/officeDocument/2006/relationships/extended-properties" Target="/docProps/app.xml" Id="Rf0aae3d51f0e42cb" /><Relationship Type="http://schemas.openxmlformats.org/officeDocument/2006/relationships/custom-properties" Target="/docProps/custom.xml" Id="Rda1af45c2b2b41a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72" w:space="148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44079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45360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709486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7709486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72" w:space="148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WILI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f9b7f5b6c584d39" /><Relationship Type="http://schemas.openxmlformats.org/officeDocument/2006/relationships/settings" Target="settings.xml" Id="Rbe5ea77707fa42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