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01853d7b24f39" /><Relationship Type="http://schemas.openxmlformats.org/package/2006/relationships/metadata/core-properties" Target="/docProps/core.xml" Id="R97db5e74937b4f1f" /><Relationship Type="http://schemas.openxmlformats.org/officeDocument/2006/relationships/extended-properties" Target="/docProps/app.xml" Id="Rdcb25b3b29d14761" /><Relationship Type="http://schemas.openxmlformats.org/officeDocument/2006/relationships/custom-properties" Target="/docProps/custom.xml" Id="R98debead352e498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21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30321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35278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35278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35278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1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22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R.D.I.1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STEFANUS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OCTOVIAN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ASKTHREED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ELWINDACHI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VARYANDA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LAILATU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SIVA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HUTABALIAN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METUSALAI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PAKPAHAN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FRISKAONE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SHARENT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KUMAR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e80203fe3b94102" /><Relationship Type="http://schemas.openxmlformats.org/officeDocument/2006/relationships/settings" Target="settings.xml" Id="Rd90e31771bdd494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