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171cb91bd4752" /><Relationship Type="http://schemas.openxmlformats.org/package/2006/relationships/metadata/core-properties" Target="/docProps/core.xml" Id="R5360fb2847d04738" /><Relationship Type="http://schemas.openxmlformats.org/officeDocument/2006/relationships/extended-properties" Target="/docProps/app.xml" Id="R532ae5026ed7438e" /><Relationship Type="http://schemas.openxmlformats.org/officeDocument/2006/relationships/custom-properties" Target="/docProps/custom.xml" Id="R596ba768478347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51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CIVIL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CIVIL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7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MUSLIM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MUSLIM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KALSUM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ELIBRAM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CAKRA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BUULOLO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HEIZER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SANMOGA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0739335"/>
                            <a:ext cx="889689" cy="1241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078890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078890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078890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51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CIVIL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CIVIL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7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MUSLIM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MUSLIM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PAISAL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PASKALINUS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PANGIHUTAN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PANGGABEAN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SINGGIH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ROYSANDOW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LASARUS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KESUMA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43ad107bf23425b" /><Relationship Type="http://schemas.openxmlformats.org/officeDocument/2006/relationships/settings" Target="settings.xml" Id="Rcd831643d7704f2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